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D" w:rsidRPr="00B6454A" w:rsidRDefault="00D37E6D" w:rsidP="003C3516">
      <w:pPr>
        <w:spacing w:line="360" w:lineRule="auto"/>
        <w:jc w:val="center"/>
        <w:rPr>
          <w:b/>
          <w:bCs/>
        </w:rPr>
      </w:pPr>
      <w:r w:rsidRPr="00CD3224">
        <w:rPr>
          <w:b/>
          <w:bCs/>
        </w:rPr>
        <w:t>POTTER COUNTY COMMISSIONERS MEETING</w:t>
      </w:r>
    </w:p>
    <w:p w:rsidR="00D37E6D" w:rsidRDefault="00D37E6D" w:rsidP="003C35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</w:t>
      </w:r>
      <w:r w:rsidRPr="00B6454A">
        <w:rPr>
          <w:b/>
          <w:bCs/>
          <w:sz w:val="28"/>
          <w:szCs w:val="28"/>
        </w:rPr>
        <w:t>, 2011</w:t>
      </w:r>
    </w:p>
    <w:p w:rsidR="00061FD9" w:rsidRDefault="00061FD9" w:rsidP="002D7025">
      <w:pPr>
        <w:pStyle w:val="Heading1"/>
      </w:pPr>
    </w:p>
    <w:p w:rsidR="00D37E6D" w:rsidRDefault="00D37E6D" w:rsidP="002D7025">
      <w:pPr>
        <w:pStyle w:val="Heading1"/>
      </w:pPr>
      <w:r>
        <w:t>CALL TO ORDER</w:t>
      </w:r>
    </w:p>
    <w:p w:rsidR="00D37E6D" w:rsidRDefault="00D37E6D" w:rsidP="002D7025"/>
    <w:p w:rsidR="00D37E6D" w:rsidRDefault="00D37E6D" w:rsidP="002D7025">
      <w:pPr>
        <w:pStyle w:val="Heading1"/>
      </w:pPr>
      <w:r>
        <w:t>MOMENT OF SILENCE</w:t>
      </w:r>
    </w:p>
    <w:p w:rsidR="00D37E6D" w:rsidRDefault="00D37E6D" w:rsidP="002D7025"/>
    <w:p w:rsidR="00D37E6D" w:rsidRDefault="00D37E6D" w:rsidP="002D7025">
      <w:pPr>
        <w:pStyle w:val="Heading1"/>
      </w:pPr>
      <w:r>
        <w:t xml:space="preserve">PLEDGE OF ALLEGIANCE  </w:t>
      </w:r>
    </w:p>
    <w:p w:rsidR="00D37E6D" w:rsidRDefault="00D37E6D" w:rsidP="002D7025"/>
    <w:p w:rsidR="00D37E6D" w:rsidRPr="00AB527B" w:rsidRDefault="00D37E6D" w:rsidP="002D7025">
      <w:pPr>
        <w:pStyle w:val="Heading1"/>
        <w:rPr>
          <w:b w:val="0"/>
          <w:bCs w:val="0"/>
          <w:u w:val="none"/>
        </w:rPr>
      </w:pPr>
      <w:r>
        <w:t>ROLL CALL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none"/>
        </w:rPr>
        <w:t xml:space="preserve"> </w:t>
      </w:r>
    </w:p>
    <w:p w:rsidR="00D37E6D" w:rsidRDefault="00D37E6D" w:rsidP="00E01A40">
      <w:r>
        <w:t xml:space="preserve">Comm. Susan Kefover, Comm. Paul Heimel, Comm. Douglas Morley, Chief Clerk Kathleen Majot, and Recording Secretary Cheri Potter, all present.  </w:t>
      </w:r>
    </w:p>
    <w:p w:rsidR="00D37E6D" w:rsidRDefault="00D37E6D" w:rsidP="002D7025"/>
    <w:p w:rsidR="00D37E6D" w:rsidRPr="00AB527B" w:rsidRDefault="00D37E6D" w:rsidP="002D7025">
      <w:pPr>
        <w:pStyle w:val="Heading1"/>
        <w:rPr>
          <w:b w:val="0"/>
          <w:bCs w:val="0"/>
          <w:u w:val="none"/>
        </w:rPr>
      </w:pPr>
      <w:r>
        <w:t xml:space="preserve">PUBLIC COMMENT </w:t>
      </w:r>
    </w:p>
    <w:p w:rsidR="00D37E6D" w:rsidRDefault="00D37E6D" w:rsidP="00060547">
      <w:r>
        <w:t>The Genesee Library will be holding festivities on Nov. 12, 2011.</w:t>
      </w:r>
    </w:p>
    <w:p w:rsidR="00D37E6D" w:rsidRPr="00060547" w:rsidRDefault="00D37E6D" w:rsidP="00060547"/>
    <w:p w:rsidR="00D37E6D" w:rsidRPr="00D35BBF" w:rsidRDefault="00D37E6D" w:rsidP="00E01A40">
      <w:r w:rsidRPr="00FF59D6">
        <w:rPr>
          <w:b/>
          <w:bCs/>
          <w:u w:val="single"/>
        </w:rPr>
        <w:t>MINUTES</w:t>
      </w:r>
      <w:r>
        <w:t xml:space="preserve"> – Meeting of October 6, 2011</w:t>
      </w:r>
      <w:r>
        <w:rPr>
          <w:b/>
          <w:bCs/>
        </w:rPr>
        <w:t xml:space="preserve"> </w:t>
      </w:r>
      <w:r w:rsidRPr="00D35BBF">
        <w:t xml:space="preserve">Comm. </w:t>
      </w:r>
      <w:r>
        <w:t>Heimel moved to approve</w:t>
      </w:r>
      <w:r w:rsidRPr="00D35BBF">
        <w:t xml:space="preserve">. Comm. </w:t>
      </w:r>
      <w:r>
        <w:t xml:space="preserve">Kefover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Pr="004129FD" w:rsidRDefault="00D37E6D" w:rsidP="002D7025">
      <w:pPr>
        <w:pStyle w:val="Heading1"/>
        <w:rPr>
          <w:b w:val="0"/>
          <w:bCs w:val="0"/>
          <w:u w:val="none"/>
        </w:rPr>
      </w:pPr>
    </w:p>
    <w:p w:rsidR="00D37E6D" w:rsidRDefault="00D37E6D" w:rsidP="002D7025">
      <w:pPr>
        <w:pStyle w:val="Heading1"/>
      </w:pPr>
      <w:r>
        <w:t xml:space="preserve">NEW BUSINESS </w:t>
      </w:r>
    </w:p>
    <w:p w:rsidR="00D37E6D" w:rsidRPr="00D35BBF" w:rsidRDefault="00D37E6D" w:rsidP="00E01A40">
      <w:proofErr w:type="gramStart"/>
      <w:r>
        <w:t>Proclaiming October as Domestic Violence Awareness Month.</w:t>
      </w:r>
      <w:proofErr w:type="gramEnd"/>
      <w:r>
        <w:t xml:space="preserve"> Comm. Heimel attended a domestic violence memorial vigil sponsored by A Way Out. </w:t>
      </w:r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Pr="00B22334" w:rsidRDefault="00D37E6D" w:rsidP="002D7025"/>
    <w:p w:rsidR="00D37E6D" w:rsidRPr="008313B2" w:rsidRDefault="00D37E6D" w:rsidP="002D7025">
      <w:r w:rsidRPr="008A02E9">
        <w:rPr>
          <w:b/>
          <w:bCs/>
          <w:u w:val="single"/>
        </w:rPr>
        <w:t>CONTRACTS AND AGREEMENTS</w:t>
      </w:r>
    </w:p>
    <w:p w:rsidR="00D37E6D" w:rsidRPr="00D35BBF" w:rsidRDefault="00D37E6D" w:rsidP="00E01A40">
      <w:proofErr w:type="gramStart"/>
      <w:r w:rsidRPr="00E01A40">
        <w:t xml:space="preserve">Tioga County Prison </w:t>
      </w:r>
      <w:r>
        <w:t>Detention Agreement.</w:t>
      </w:r>
      <w:proofErr w:type="gramEnd"/>
      <w:r>
        <w:t xml:space="preserve"> Fee will be $60/day per inmate plus medical expenses (rate does not include inmates currently being housed). </w:t>
      </w:r>
      <w:r w:rsidRPr="00D35BBF">
        <w:t xml:space="preserve">Comm. </w:t>
      </w:r>
      <w:r>
        <w:t>Heimel moved to approve</w:t>
      </w:r>
      <w:r w:rsidRPr="00D35BBF">
        <w:t xml:space="preserve">. Comm. </w:t>
      </w:r>
      <w:r>
        <w:t xml:space="preserve">Kefover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Pr="00D35BBF" w:rsidRDefault="00D37E6D" w:rsidP="00E01A40">
      <w:r w:rsidRPr="00E01A40">
        <w:t>PC Homeless Prevention and Rapid-</w:t>
      </w:r>
      <w:proofErr w:type="spellStart"/>
      <w:r w:rsidRPr="00E01A40">
        <w:t>Rehousing</w:t>
      </w:r>
      <w:proofErr w:type="spellEnd"/>
      <w:r w:rsidRPr="00E01A40">
        <w:t xml:space="preserve"> Program </w:t>
      </w:r>
      <w:r>
        <w:t>b</w:t>
      </w:r>
      <w:r w:rsidRPr="00E01A40">
        <w:t>udget revision</w:t>
      </w:r>
      <w:r>
        <w:t xml:space="preserve">. </w:t>
      </w:r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Pr="00D35BBF" w:rsidRDefault="00D37E6D" w:rsidP="00E01A40">
      <w:r w:rsidRPr="00E01A40">
        <w:t>Yearly</w:t>
      </w:r>
      <w:r>
        <w:rPr>
          <w:i/>
          <w:iCs/>
        </w:rPr>
        <w:t xml:space="preserve"> </w:t>
      </w:r>
      <w:r>
        <w:t>rates from UGIES/</w:t>
      </w:r>
      <w:proofErr w:type="spellStart"/>
      <w:r>
        <w:t>GasMark</w:t>
      </w:r>
      <w:proofErr w:type="spellEnd"/>
      <w:r w:rsidRPr="001F0365">
        <w:t xml:space="preserve"> for 2012 bulk purchasing</w:t>
      </w:r>
      <w:r>
        <w:t>:</w:t>
      </w:r>
      <w:r w:rsidRPr="001F0365">
        <w:t xml:space="preserve"> electric</w:t>
      </w:r>
      <w:r>
        <w:t>ity</w:t>
      </w:r>
      <w:r w:rsidRPr="001F0365">
        <w:t xml:space="preserve"> </w:t>
      </w:r>
      <w:r w:rsidR="007D5D5F">
        <w:t>is</w:t>
      </w:r>
      <w:r>
        <w:t xml:space="preserve"> 0.06117/kWh </w:t>
      </w:r>
      <w:r w:rsidRPr="001F0365">
        <w:t xml:space="preserve">and </w:t>
      </w:r>
      <w:r>
        <w:t xml:space="preserve">$4.70/DTM for </w:t>
      </w:r>
      <w:r w:rsidRPr="001F0365">
        <w:t>gas</w:t>
      </w:r>
      <w:r>
        <w:t xml:space="preserve">. </w:t>
      </w:r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Default="00D37E6D" w:rsidP="00AE1B6D">
      <w:pPr>
        <w:rPr>
          <w:b/>
          <w:bCs/>
        </w:rPr>
      </w:pPr>
      <w:r>
        <w:rPr>
          <w:b/>
          <w:bCs/>
          <w:u w:val="single"/>
        </w:rPr>
        <w:t>CHILDREN AND YOUTH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10/11</w:t>
      </w:r>
      <w:r>
        <w:rPr>
          <w:b/>
          <w:bCs/>
        </w:rPr>
        <w:tab/>
      </w:r>
      <w:r>
        <w:rPr>
          <w:b/>
          <w:bCs/>
        </w:rPr>
        <w:tab/>
        <w:t>11/12</w:t>
      </w:r>
    </w:p>
    <w:p w:rsidR="00D37E6D" w:rsidRDefault="00D37E6D" w:rsidP="00AE1B6D">
      <w:r>
        <w:rPr>
          <w:b/>
          <w:bCs/>
        </w:rPr>
        <w:t xml:space="preserve">Leon </w:t>
      </w:r>
      <w:proofErr w:type="spellStart"/>
      <w:r>
        <w:rPr>
          <w:b/>
          <w:bCs/>
        </w:rPr>
        <w:t>Kaple</w:t>
      </w:r>
      <w:proofErr w:type="spellEnd"/>
    </w:p>
    <w:p w:rsidR="00D37E6D" w:rsidRDefault="00D37E6D" w:rsidP="00AE1B6D">
      <w:r>
        <w:t>Independent Living Coordinator</w:t>
      </w:r>
    </w:p>
    <w:p w:rsidR="00D37E6D" w:rsidRDefault="00D37E6D" w:rsidP="00AE1B6D">
      <w:r>
        <w:t>Addendum to Contract</w:t>
      </w:r>
      <w:r>
        <w:tab/>
      </w:r>
      <w:r>
        <w:tab/>
      </w:r>
      <w:r>
        <w:tab/>
        <w:t>$.555/mile</w:t>
      </w:r>
      <w:r>
        <w:tab/>
        <w:t>$.51/mile</w:t>
      </w:r>
    </w:p>
    <w:p w:rsidR="00D37E6D" w:rsidRDefault="00D37E6D" w:rsidP="00AE1B6D">
      <w:r>
        <w:t>9/26/11 to 6/30/12</w:t>
      </w:r>
    </w:p>
    <w:p w:rsidR="00D37E6D" w:rsidRDefault="00D37E6D" w:rsidP="00AE1B6D"/>
    <w:p w:rsidR="00D37E6D" w:rsidRDefault="00D37E6D" w:rsidP="00AE1B6D">
      <w:pPr>
        <w:rPr>
          <w:b/>
          <w:bCs/>
        </w:rPr>
      </w:pPr>
      <w:r>
        <w:rPr>
          <w:b/>
          <w:bCs/>
          <w:u w:val="single"/>
        </w:rPr>
        <w:t>COORDINATED SERVICES</w:t>
      </w:r>
    </w:p>
    <w:p w:rsidR="00D37E6D" w:rsidRDefault="00D37E6D" w:rsidP="00AE1B6D">
      <w:proofErr w:type="gramStart"/>
      <w:r>
        <w:rPr>
          <w:b/>
          <w:bCs/>
        </w:rPr>
        <w:t>Potter County Mental Health Dep.</w:t>
      </w:r>
      <w:proofErr w:type="gramEnd"/>
    </w:p>
    <w:p w:rsidR="00D37E6D" w:rsidRDefault="00D37E6D" w:rsidP="00AE1B6D">
      <w:r>
        <w:t>Transportation – Addendum to Contract</w:t>
      </w:r>
    </w:p>
    <w:p w:rsidR="00D37E6D" w:rsidRDefault="00D37E6D" w:rsidP="00AE1B6D">
      <w:r>
        <w:t>On-call per week</w:t>
      </w:r>
      <w:r>
        <w:tab/>
      </w:r>
      <w:r>
        <w:tab/>
      </w:r>
      <w:r>
        <w:tab/>
      </w:r>
      <w:r>
        <w:tab/>
        <w:t>$250</w:t>
      </w:r>
      <w:r>
        <w:tab/>
      </w:r>
      <w:r>
        <w:tab/>
        <w:t>No Change</w:t>
      </w:r>
    </w:p>
    <w:p w:rsidR="00D37E6D" w:rsidRDefault="00D37E6D" w:rsidP="00AE1B6D">
      <w:r>
        <w:t>Any run under 4 hrs.</w:t>
      </w:r>
      <w:r>
        <w:tab/>
      </w:r>
      <w:r>
        <w:tab/>
      </w:r>
      <w:r>
        <w:tab/>
      </w:r>
      <w:r>
        <w:tab/>
        <w:t>$35.00</w:t>
      </w:r>
      <w:r>
        <w:tab/>
      </w:r>
      <w:r>
        <w:tab/>
        <w:t>No Change</w:t>
      </w:r>
    </w:p>
    <w:p w:rsidR="00D37E6D" w:rsidRDefault="00D37E6D" w:rsidP="00AE1B6D">
      <w:r>
        <w:t>Any run 4 hrs up to 10 hrs.</w:t>
      </w:r>
      <w:r>
        <w:tab/>
      </w:r>
      <w:r>
        <w:tab/>
      </w:r>
      <w:r>
        <w:tab/>
        <w:t>$60</w:t>
      </w:r>
    </w:p>
    <w:p w:rsidR="00D37E6D" w:rsidRDefault="00D37E6D" w:rsidP="00AE1B6D">
      <w:r>
        <w:t xml:space="preserve">Any run 10 hrs. </w:t>
      </w:r>
      <w:proofErr w:type="gramStart"/>
      <w:r>
        <w:t>and</w:t>
      </w:r>
      <w:proofErr w:type="gramEnd"/>
      <w:r>
        <w:t xml:space="preserve"> over</w:t>
      </w:r>
      <w:r>
        <w:tab/>
      </w:r>
      <w:r>
        <w:tab/>
      </w:r>
      <w:r>
        <w:tab/>
        <w:t>$120</w:t>
      </w:r>
    </w:p>
    <w:p w:rsidR="00D37E6D" w:rsidRDefault="00D37E6D" w:rsidP="00AE1B6D">
      <w:r>
        <w:rPr>
          <w:b/>
          <w:bCs/>
        </w:rPr>
        <w:t>Addendum</w:t>
      </w:r>
    </w:p>
    <w:p w:rsidR="00D37E6D" w:rsidRDefault="00D37E6D" w:rsidP="00AE1B6D">
      <w:r>
        <w:t xml:space="preserve">Any run 4 hrs. </w:t>
      </w:r>
      <w:proofErr w:type="gramStart"/>
      <w:r>
        <w:t>up</w:t>
      </w:r>
      <w:proofErr w:type="gramEnd"/>
      <w:r>
        <w:t xml:space="preserve"> to 8 hrs.</w:t>
      </w:r>
      <w:r>
        <w:tab/>
      </w:r>
      <w:r>
        <w:tab/>
      </w:r>
      <w:r>
        <w:tab/>
      </w:r>
      <w:r>
        <w:tab/>
      </w:r>
      <w:r>
        <w:tab/>
        <w:t>$60</w:t>
      </w:r>
    </w:p>
    <w:p w:rsidR="00D37E6D" w:rsidRDefault="00D37E6D" w:rsidP="00AE1B6D">
      <w:r>
        <w:t xml:space="preserve">Any run 8 hrs. </w:t>
      </w:r>
      <w:proofErr w:type="gramStart"/>
      <w:r>
        <w:t>and</w:t>
      </w:r>
      <w:proofErr w:type="gramEnd"/>
      <w:r>
        <w:t xml:space="preserve"> over</w:t>
      </w:r>
      <w:r>
        <w:tab/>
      </w:r>
      <w:r>
        <w:tab/>
      </w:r>
      <w:r>
        <w:tab/>
      </w:r>
      <w:r>
        <w:tab/>
      </w:r>
      <w:r>
        <w:tab/>
        <w:t>$120</w:t>
      </w:r>
    </w:p>
    <w:p w:rsidR="00D37E6D" w:rsidRDefault="00D37E6D" w:rsidP="00AE1B6D">
      <w:r>
        <w:t>7/1/11 to 6/30/12</w:t>
      </w:r>
    </w:p>
    <w:p w:rsidR="00D37E6D" w:rsidRDefault="00D37E6D" w:rsidP="00AE1B6D">
      <w:pPr>
        <w:rPr>
          <w:b/>
          <w:bCs/>
          <w:u w:val="single"/>
        </w:rPr>
      </w:pPr>
    </w:p>
    <w:p w:rsidR="00D37E6D" w:rsidRDefault="00D37E6D" w:rsidP="00AE1B6D">
      <w:pPr>
        <w:rPr>
          <w:b/>
          <w:bCs/>
        </w:rPr>
      </w:pPr>
      <w:r>
        <w:rPr>
          <w:b/>
          <w:bCs/>
          <w:u w:val="single"/>
        </w:rPr>
        <w:t>INTELLECTUAL DISABILITIES</w:t>
      </w:r>
    </w:p>
    <w:p w:rsidR="00D37E6D" w:rsidRDefault="00D37E6D" w:rsidP="00AE1B6D">
      <w:r>
        <w:rPr>
          <w:b/>
          <w:bCs/>
        </w:rPr>
        <w:t>Dickinson Centers Inc.</w:t>
      </w:r>
    </w:p>
    <w:p w:rsidR="00D37E6D" w:rsidRDefault="00D37E6D" w:rsidP="00AE1B6D">
      <w:proofErr w:type="gramStart"/>
      <w:r>
        <w:t>Community 3-Indv.</w:t>
      </w:r>
      <w:proofErr w:type="gramEnd"/>
      <w:r>
        <w:t xml:space="preserve"> Home (6400 Eligible)</w:t>
      </w:r>
      <w:r>
        <w:tab/>
        <w:t>$196.57/day</w:t>
      </w:r>
      <w:r>
        <w:tab/>
        <w:t>No Change</w:t>
      </w:r>
    </w:p>
    <w:p w:rsidR="00D37E6D" w:rsidRDefault="00D37E6D" w:rsidP="00AE1B6D">
      <w:proofErr w:type="gramStart"/>
      <w:r>
        <w:t>Community 3-Indv.</w:t>
      </w:r>
      <w:proofErr w:type="gramEnd"/>
      <w:r>
        <w:t xml:space="preserve"> Home (6400 Eligible)</w:t>
      </w:r>
      <w:r>
        <w:tab/>
        <w:t>$45.88/day</w:t>
      </w:r>
      <w:r>
        <w:tab/>
        <w:t>No Change</w:t>
      </w:r>
    </w:p>
    <w:p w:rsidR="00D37E6D" w:rsidRDefault="00D37E6D" w:rsidP="00AE1B6D">
      <w:proofErr w:type="gramStart"/>
      <w:r>
        <w:t>Community Habilitation (2380-Base)</w:t>
      </w:r>
      <w:r>
        <w:tab/>
      </w:r>
      <w:r>
        <w:tab/>
        <w:t>$2.48/15 min.</w:t>
      </w:r>
      <w:proofErr w:type="gramEnd"/>
      <w:r>
        <w:tab/>
        <w:t>No Change</w:t>
      </w:r>
    </w:p>
    <w:p w:rsidR="00D37E6D" w:rsidRDefault="00D37E6D" w:rsidP="00AE1B6D">
      <w:proofErr w:type="gramStart"/>
      <w:r>
        <w:t>Companion Services (Level 3)</w:t>
      </w:r>
      <w:r>
        <w:tab/>
      </w:r>
      <w:r>
        <w:tab/>
        <w:t>$4.13/15 min.</w:t>
      </w:r>
      <w:proofErr w:type="gramEnd"/>
      <w:r>
        <w:tab/>
        <w:t>No Change</w:t>
      </w:r>
    </w:p>
    <w:p w:rsidR="00D37E6D" w:rsidRDefault="00D37E6D" w:rsidP="00AE1B6D">
      <w:r>
        <w:t>Home and Community Habilitation</w:t>
      </w:r>
    </w:p>
    <w:p w:rsidR="00D37E6D" w:rsidRDefault="00D37E6D" w:rsidP="00AE1B6D">
      <w:r>
        <w:lastRenderedPageBreak/>
        <w:t xml:space="preserve">  (Unlicensed – Level 3)</w:t>
      </w:r>
      <w:r>
        <w:tab/>
      </w:r>
      <w:r>
        <w:tab/>
      </w:r>
      <w:r>
        <w:tab/>
      </w:r>
      <w:proofErr w:type="gramStart"/>
      <w:r>
        <w:t>$8.95/15 min.</w:t>
      </w:r>
      <w:proofErr w:type="gramEnd"/>
      <w:r>
        <w:tab/>
        <w:t>No Change</w:t>
      </w:r>
    </w:p>
    <w:p w:rsidR="00D37E6D" w:rsidRDefault="00D37E6D" w:rsidP="00AE1B6D">
      <w:r>
        <w:t>Supported Employment</w:t>
      </w:r>
      <w:r>
        <w:tab/>
      </w:r>
      <w:r>
        <w:tab/>
      </w:r>
      <w:r>
        <w:tab/>
        <w:t>$9.05/15 min.</w:t>
      </w:r>
      <w:r>
        <w:tab/>
        <w:t>No Change</w:t>
      </w:r>
    </w:p>
    <w:p w:rsidR="00D37E6D" w:rsidRDefault="00D37E6D" w:rsidP="00AE1B6D">
      <w:proofErr w:type="gramStart"/>
      <w:r>
        <w:t>Transitional Work Services (Level 2)</w:t>
      </w:r>
      <w:r>
        <w:tab/>
      </w:r>
      <w:r>
        <w:tab/>
        <w:t>$8.93/15 min.</w:t>
      </w:r>
      <w:proofErr w:type="gramEnd"/>
      <w:r>
        <w:tab/>
        <w:t>No Change</w:t>
      </w:r>
    </w:p>
    <w:p w:rsidR="00D37E6D" w:rsidRDefault="00D37E6D" w:rsidP="00AE1B6D">
      <w:r>
        <w:t>7/1/11 to 6/30/12</w:t>
      </w:r>
    </w:p>
    <w:p w:rsidR="00D37E6D" w:rsidRDefault="00D37E6D" w:rsidP="00AE1B6D">
      <w:pPr>
        <w:rPr>
          <w:b/>
          <w:bCs/>
          <w:u w:val="single"/>
        </w:rPr>
      </w:pPr>
    </w:p>
    <w:p w:rsidR="00D37E6D" w:rsidRPr="00FD1C4C" w:rsidRDefault="00D37E6D" w:rsidP="00AE1B6D">
      <w:r>
        <w:rPr>
          <w:b/>
          <w:bCs/>
          <w:u w:val="single"/>
        </w:rPr>
        <w:t>MENTAL HEALTH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10/11</w:t>
      </w:r>
      <w:r>
        <w:rPr>
          <w:b/>
          <w:bCs/>
        </w:rPr>
        <w:tab/>
      </w:r>
      <w:r>
        <w:rPr>
          <w:b/>
          <w:bCs/>
        </w:rPr>
        <w:tab/>
        <w:t>11/12</w:t>
      </w:r>
    </w:p>
    <w:p w:rsidR="00D37E6D" w:rsidRDefault="00D37E6D" w:rsidP="00AE1B6D">
      <w:r>
        <w:rPr>
          <w:b/>
          <w:bCs/>
        </w:rPr>
        <w:t>Loretta Landon</w:t>
      </w:r>
    </w:p>
    <w:p w:rsidR="00D37E6D" w:rsidRPr="00E26880" w:rsidRDefault="00D37E6D" w:rsidP="00AE1B6D">
      <w:r>
        <w:t>Disaster Crisis Outreach Response</w:t>
      </w:r>
    </w:p>
    <w:p w:rsidR="00D37E6D" w:rsidRDefault="00D37E6D" w:rsidP="00AE1B6D">
      <w:r>
        <w:t>Team Activities</w:t>
      </w:r>
    </w:p>
    <w:p w:rsidR="00D37E6D" w:rsidRDefault="00D37E6D" w:rsidP="00AE1B6D">
      <w:r>
        <w:t>Mileage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$.51</w:t>
      </w:r>
    </w:p>
    <w:p w:rsidR="00D37E6D" w:rsidRDefault="00D37E6D" w:rsidP="00AE1B6D">
      <w:r>
        <w:t>Breakfast</w:t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$8.00</w:t>
      </w:r>
    </w:p>
    <w:p w:rsidR="00D37E6D" w:rsidRDefault="00D37E6D" w:rsidP="00AE1B6D"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$8.00</w:t>
      </w:r>
    </w:p>
    <w:p w:rsidR="00D37E6D" w:rsidRDefault="00D37E6D" w:rsidP="00AE1B6D">
      <w:r>
        <w:t>Dinner</w:t>
      </w:r>
      <w:r>
        <w:tab/>
      </w:r>
      <w:r>
        <w:tab/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$14.00</w:t>
      </w:r>
    </w:p>
    <w:p w:rsidR="00D37E6D" w:rsidRDefault="00D37E6D" w:rsidP="00AE1B6D">
      <w:r>
        <w:t>9/1/11 to 6/30/12</w:t>
      </w:r>
    </w:p>
    <w:p w:rsidR="00D37E6D" w:rsidRDefault="00D37E6D" w:rsidP="00AE1B6D"/>
    <w:p w:rsidR="00D37E6D" w:rsidRDefault="00D37E6D" w:rsidP="00AE1B6D">
      <w:r>
        <w:rPr>
          <w:b/>
          <w:bCs/>
        </w:rPr>
        <w:t>Dickinson Center Inc.</w:t>
      </w:r>
    </w:p>
    <w:p w:rsidR="00D37E6D" w:rsidRDefault="00D37E6D" w:rsidP="00AE1B6D">
      <w:r>
        <w:t>Crisis</w:t>
      </w:r>
      <w:r>
        <w:tab/>
      </w:r>
      <w:r>
        <w:tab/>
      </w:r>
      <w:r>
        <w:tab/>
      </w:r>
      <w:r>
        <w:tab/>
      </w:r>
      <w:r>
        <w:tab/>
      </w:r>
      <w:r>
        <w:tab/>
        <w:t>$66,808</w:t>
      </w:r>
      <w:r>
        <w:tab/>
        <w:t>$48,612.95</w:t>
      </w:r>
    </w:p>
    <w:p w:rsidR="00D37E6D" w:rsidRDefault="00D37E6D" w:rsidP="00AE1B6D">
      <w:r>
        <w:t>Family Based</w:t>
      </w:r>
      <w:r>
        <w:tab/>
      </w:r>
      <w:r>
        <w:tab/>
      </w:r>
      <w:r>
        <w:tab/>
      </w:r>
      <w:r>
        <w:tab/>
      </w:r>
      <w:r>
        <w:tab/>
        <w:t>$38,823</w:t>
      </w:r>
      <w:r>
        <w:tab/>
        <w:t>$36,161.07</w:t>
      </w:r>
    </w:p>
    <w:p w:rsidR="00D37E6D" w:rsidRDefault="00D37E6D" w:rsidP="00AE1B6D">
      <w:r>
        <w:t>Outpatient</w:t>
      </w:r>
      <w:r>
        <w:tab/>
      </w:r>
      <w:r>
        <w:tab/>
      </w:r>
      <w:r>
        <w:tab/>
      </w:r>
      <w:r>
        <w:tab/>
        <w:t xml:space="preserve">          $219,927</w:t>
      </w:r>
      <w:r>
        <w:tab/>
        <w:t>$231,690.00</w:t>
      </w:r>
    </w:p>
    <w:p w:rsidR="00D37E6D" w:rsidRDefault="00D37E6D" w:rsidP="00AE1B6D">
      <w:r>
        <w:t>Partial</w:t>
      </w:r>
      <w:r>
        <w:tab/>
      </w:r>
      <w:r>
        <w:tab/>
      </w:r>
      <w:r>
        <w:tab/>
      </w:r>
      <w:r>
        <w:tab/>
      </w:r>
      <w:r>
        <w:tab/>
      </w:r>
      <w:r>
        <w:tab/>
        <w:t>$ 3,121</w:t>
      </w:r>
      <w:r>
        <w:tab/>
        <w:t>No Change</w:t>
      </w:r>
    </w:p>
    <w:p w:rsidR="00D37E6D" w:rsidRDefault="00D37E6D" w:rsidP="00AE1B6D">
      <w:r>
        <w:t>Peer Support</w:t>
      </w:r>
      <w:r>
        <w:tab/>
      </w:r>
      <w:r>
        <w:tab/>
      </w:r>
      <w:r>
        <w:tab/>
      </w:r>
      <w:r>
        <w:tab/>
      </w:r>
      <w:r>
        <w:tab/>
        <w:t>$10,000</w:t>
      </w:r>
      <w:r>
        <w:tab/>
        <w:t>No Change</w:t>
      </w:r>
    </w:p>
    <w:p w:rsidR="00D37E6D" w:rsidRDefault="00D37E6D" w:rsidP="00AE1B6D">
      <w:r>
        <w:t>Psych. Rehab</w:t>
      </w:r>
      <w:r>
        <w:tab/>
      </w:r>
      <w:r>
        <w:tab/>
      </w:r>
      <w:r>
        <w:tab/>
      </w:r>
      <w:r>
        <w:tab/>
      </w:r>
      <w:r>
        <w:tab/>
        <w:t>$30,000</w:t>
      </w:r>
      <w:r>
        <w:tab/>
        <w:t>No Change</w:t>
      </w:r>
    </w:p>
    <w:p w:rsidR="00D37E6D" w:rsidRDefault="00D37E6D" w:rsidP="00AE1B6D">
      <w:r>
        <w:t>Student Assistance</w:t>
      </w:r>
      <w:r>
        <w:tab/>
      </w:r>
      <w:r>
        <w:tab/>
      </w:r>
      <w:r>
        <w:tab/>
      </w:r>
      <w:r>
        <w:tab/>
        <w:t>$95,500</w:t>
      </w:r>
      <w:r>
        <w:tab/>
        <w:t>$92,536.10</w:t>
      </w:r>
    </w:p>
    <w:p w:rsidR="00D37E6D" w:rsidRDefault="00D37E6D" w:rsidP="00AE1B6D">
      <w:r>
        <w:t>7/1/11 to 6/30/12</w:t>
      </w:r>
    </w:p>
    <w:p w:rsidR="00D37E6D" w:rsidRDefault="00D37E6D" w:rsidP="002D7025">
      <w:pPr>
        <w:pStyle w:val="Heading1"/>
      </w:pPr>
    </w:p>
    <w:p w:rsidR="00D37E6D" w:rsidRPr="00D35BBF" w:rsidRDefault="00D37E6D" w:rsidP="00E01A40"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Pr="00E01A40" w:rsidRDefault="00D37E6D" w:rsidP="00E01A40"/>
    <w:p w:rsidR="00D37E6D" w:rsidRDefault="00D37E6D" w:rsidP="002D7025">
      <w:pPr>
        <w:pStyle w:val="Heading1"/>
      </w:pPr>
      <w:r>
        <w:t>TRAINING REQUESTS</w:t>
      </w:r>
    </w:p>
    <w:p w:rsidR="00D37E6D" w:rsidRPr="00303968" w:rsidRDefault="00D37E6D" w:rsidP="00F6139D">
      <w:r w:rsidRPr="00303968">
        <w:t xml:space="preserve">Susanne Boucher, Donna Foust, Sue Weber, Darcy </w:t>
      </w:r>
      <w:proofErr w:type="spellStart"/>
      <w:r w:rsidRPr="00303968">
        <w:t>Shutt</w:t>
      </w:r>
      <w:proofErr w:type="spellEnd"/>
      <w:r w:rsidRPr="00303968">
        <w:t>, and Rhoda Weimer, PCHS, Protective Se</w:t>
      </w:r>
      <w:r>
        <w:t>rvices Networking Meeting, Ridg</w:t>
      </w:r>
      <w:r w:rsidRPr="00303968">
        <w:t>way</w:t>
      </w:r>
      <w:r>
        <w:t>, Pa., Oct.</w:t>
      </w:r>
      <w:r w:rsidRPr="00303968">
        <w:t xml:space="preserve"> 25, 2011; meals and mileage</w:t>
      </w:r>
    </w:p>
    <w:p w:rsidR="00D37E6D" w:rsidRPr="00303968" w:rsidRDefault="00D37E6D" w:rsidP="00ED3BEA"/>
    <w:p w:rsidR="00D37E6D" w:rsidRPr="00303968" w:rsidRDefault="00D37E6D" w:rsidP="00ED3BEA">
      <w:r w:rsidRPr="00303968">
        <w:t>Glenn Dunn, PC EMA, Mass Fatality Incident Response – FEMA G386, Harrisburg</w:t>
      </w:r>
      <w:r>
        <w:t>, Pa., Oct.</w:t>
      </w:r>
      <w:r w:rsidRPr="00303968">
        <w:t xml:space="preserve"> 25-26, 2011; meals and mileage</w:t>
      </w:r>
    </w:p>
    <w:p w:rsidR="00D37E6D" w:rsidRPr="00303968" w:rsidRDefault="00D37E6D" w:rsidP="002D7025"/>
    <w:p w:rsidR="00D37E6D" w:rsidRPr="00303968" w:rsidRDefault="00D37E6D" w:rsidP="00D264DE">
      <w:r w:rsidRPr="00303968">
        <w:t>Lucinda Green, PC EMA, Mental Health First Aid Training for the First Responder, Wellsboro</w:t>
      </w:r>
      <w:r>
        <w:t xml:space="preserve">, Pa., Oct. </w:t>
      </w:r>
      <w:r w:rsidRPr="00303968">
        <w:t>26- 27, 2011; mileage</w:t>
      </w:r>
    </w:p>
    <w:p w:rsidR="00D37E6D" w:rsidRPr="00303968" w:rsidRDefault="00D37E6D" w:rsidP="002D7025"/>
    <w:p w:rsidR="00D37E6D" w:rsidRPr="00303968" w:rsidRDefault="00D37E6D" w:rsidP="00E96561">
      <w:r>
        <w:t xml:space="preserve">Marcy Weiss and Chris </w:t>
      </w:r>
      <w:proofErr w:type="spellStart"/>
      <w:r>
        <w:t>Koech</w:t>
      </w:r>
      <w:proofErr w:type="spellEnd"/>
      <w:r>
        <w:t xml:space="preserve">, </w:t>
      </w:r>
      <w:r w:rsidRPr="00303968">
        <w:t>PCHS, Basic Forensic Interviewing in cases of</w:t>
      </w:r>
      <w:r>
        <w:t xml:space="preserve"> Child Sexual Abuse, Clinton, Pa. Nov. 2-</w:t>
      </w:r>
      <w:r w:rsidRPr="00303968">
        <w:t>3, 2011; lodging, meals and mileage</w:t>
      </w:r>
    </w:p>
    <w:p w:rsidR="00D37E6D" w:rsidRPr="00303968" w:rsidRDefault="00D37E6D" w:rsidP="002D7025"/>
    <w:p w:rsidR="00D37E6D" w:rsidRPr="00D71BC5" w:rsidRDefault="00D37E6D" w:rsidP="00F21B90">
      <w:pPr>
        <w:rPr>
          <w:i/>
          <w:iCs/>
        </w:rPr>
      </w:pPr>
      <w:r w:rsidRPr="00303968">
        <w:t>Donna Foust, PCHS, Protective Services/Guar</w:t>
      </w:r>
      <w:r>
        <w:t>dianship Meeting, Harrisburg, Pa., Nov.</w:t>
      </w:r>
      <w:r w:rsidRPr="00303968">
        <w:t xml:space="preserve"> 17, 2011; lodging, meals and</w:t>
      </w:r>
      <w:r w:rsidRPr="00E60C82">
        <w:t xml:space="preserve"> mileage</w:t>
      </w:r>
    </w:p>
    <w:p w:rsidR="00D37E6D" w:rsidRDefault="00D37E6D" w:rsidP="002D7025"/>
    <w:p w:rsidR="00D37E6D" w:rsidRPr="00D35BBF" w:rsidRDefault="00D37E6D" w:rsidP="00303968">
      <w:r w:rsidRPr="00D35BBF">
        <w:t xml:space="preserve">Comm. </w:t>
      </w:r>
      <w:r>
        <w:t>Heimel moved to approve all training requests</w:t>
      </w:r>
      <w:r w:rsidRPr="00D35BBF">
        <w:t xml:space="preserve">. Comm. </w:t>
      </w:r>
      <w:r>
        <w:t xml:space="preserve">Kefover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Default="00D37E6D" w:rsidP="002D7025">
      <w:pPr>
        <w:rPr>
          <w:b/>
          <w:bCs/>
          <w:u w:val="single"/>
        </w:rPr>
      </w:pPr>
      <w:r w:rsidRPr="004C07B1">
        <w:rPr>
          <w:b/>
          <w:bCs/>
          <w:u w:val="single"/>
        </w:rPr>
        <w:t>PERSONNEL</w:t>
      </w:r>
    </w:p>
    <w:p w:rsidR="00D37E6D" w:rsidRDefault="003865C2" w:rsidP="002D7025">
      <w:r>
        <w:t>None</w:t>
      </w:r>
    </w:p>
    <w:p w:rsidR="00BE3905" w:rsidRDefault="00BE3905" w:rsidP="002D7025">
      <w:pPr>
        <w:rPr>
          <w:b/>
          <w:bCs/>
          <w:u w:val="single"/>
        </w:rPr>
      </w:pPr>
    </w:p>
    <w:p w:rsidR="00D37E6D" w:rsidRPr="00D56DAB" w:rsidRDefault="00D37E6D" w:rsidP="002D7025">
      <w:pPr>
        <w:rPr>
          <w:b/>
          <w:bCs/>
          <w:u w:val="single"/>
        </w:rPr>
      </w:pPr>
      <w:r w:rsidRPr="00D56DAB">
        <w:rPr>
          <w:b/>
          <w:bCs/>
          <w:u w:val="single"/>
        </w:rPr>
        <w:t xml:space="preserve">CHIEF CLERK REPORT  </w:t>
      </w:r>
    </w:p>
    <w:p w:rsidR="00D37E6D" w:rsidRPr="00D87B7F" w:rsidRDefault="00D37E6D" w:rsidP="008455DE">
      <w:r w:rsidRPr="00D87B7F">
        <w:t>Applications for 2011 County Liquid Tax Funds for county aid as follows:</w:t>
      </w:r>
    </w:p>
    <w:p w:rsidR="00D37E6D" w:rsidRDefault="00D37E6D" w:rsidP="002D7025">
      <w:pPr>
        <w:numPr>
          <w:ilvl w:val="0"/>
          <w:numId w:val="1"/>
        </w:numPr>
      </w:pPr>
      <w:r>
        <w:t>Sylvania Township $445.43</w:t>
      </w:r>
    </w:p>
    <w:p w:rsidR="00D37E6D" w:rsidRDefault="00D37E6D" w:rsidP="002D7025">
      <w:pPr>
        <w:numPr>
          <w:ilvl w:val="0"/>
          <w:numId w:val="1"/>
        </w:numPr>
      </w:pPr>
      <w:r>
        <w:t>Clara Township $1109.10</w:t>
      </w:r>
    </w:p>
    <w:p w:rsidR="00D37E6D" w:rsidRDefault="00D37E6D" w:rsidP="002D7025">
      <w:pPr>
        <w:numPr>
          <w:ilvl w:val="0"/>
          <w:numId w:val="1"/>
        </w:numPr>
      </w:pPr>
      <w:r>
        <w:t>Pike Township $1,401.85 (2011)</w:t>
      </w:r>
    </w:p>
    <w:p w:rsidR="00D37E6D" w:rsidRDefault="00D37E6D" w:rsidP="002D7025">
      <w:pPr>
        <w:numPr>
          <w:ilvl w:val="0"/>
          <w:numId w:val="1"/>
        </w:numPr>
      </w:pPr>
      <w:r>
        <w:t>Pike Township $1,228.40 (2010)</w:t>
      </w:r>
    </w:p>
    <w:p w:rsidR="00D37E6D" w:rsidRDefault="00D37E6D" w:rsidP="002D7025">
      <w:pPr>
        <w:numPr>
          <w:ilvl w:val="0"/>
          <w:numId w:val="1"/>
        </w:numPr>
      </w:pPr>
      <w:r>
        <w:t>Pike Township $1,942.05 (2009)</w:t>
      </w:r>
    </w:p>
    <w:p w:rsidR="00D37E6D" w:rsidRDefault="00D37E6D" w:rsidP="00303968"/>
    <w:p w:rsidR="00D37E6D" w:rsidRPr="00D35BBF" w:rsidRDefault="00D37E6D" w:rsidP="00303968"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303968"/>
    <w:p w:rsidR="00D37E6D" w:rsidRDefault="00D37E6D" w:rsidP="002D7025">
      <w:pPr>
        <w:pStyle w:val="Heading1"/>
      </w:pPr>
      <w:r>
        <w:lastRenderedPageBreak/>
        <w:t>ANY OTHER BUSINESS TO COME BEFORE THE BOARD</w:t>
      </w:r>
    </w:p>
    <w:p w:rsidR="00D37E6D" w:rsidRDefault="00D37E6D" w:rsidP="002D7025">
      <w:pPr>
        <w:pStyle w:val="Heading1"/>
      </w:pPr>
    </w:p>
    <w:p w:rsidR="00D37E6D" w:rsidRDefault="00D37E6D" w:rsidP="002D7025">
      <w:pPr>
        <w:pStyle w:val="Heading1"/>
      </w:pPr>
      <w:r>
        <w:t>COMMISSIONERS’ REPORTS</w:t>
      </w:r>
    </w:p>
    <w:p w:rsidR="00D37E6D" w:rsidRDefault="00D37E6D" w:rsidP="002D7025">
      <w:r>
        <w:t xml:space="preserve">There is a $2.5 million restricted endowment fund for supporting animal welfare in Potter County. Applications for grants from this fund will be due Nov. 30, 2011. </w:t>
      </w:r>
    </w:p>
    <w:p w:rsidR="00D37E6D" w:rsidRDefault="00D37E6D" w:rsidP="002D7025"/>
    <w:p w:rsidR="00D37E6D" w:rsidRDefault="00D37E6D" w:rsidP="00FC0157">
      <w:pPr>
        <w:pStyle w:val="Heading1"/>
      </w:pPr>
      <w:r>
        <w:t>BILLS</w:t>
      </w:r>
    </w:p>
    <w:p w:rsidR="00D37E6D" w:rsidRPr="00FC0157" w:rsidRDefault="00D37E6D" w:rsidP="00FC015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0157">
        <w:rPr>
          <w:rFonts w:ascii="Times New Roman" w:hAnsi="Times New Roman" w:cs="Times New Roman"/>
          <w:color w:val="auto"/>
          <w:sz w:val="24"/>
          <w:szCs w:val="24"/>
        </w:rPr>
        <w:t>Potter County Human Services Fiscal Summary</w:t>
      </w:r>
    </w:p>
    <w:tbl>
      <w:tblPr>
        <w:tblW w:w="8658" w:type="dxa"/>
        <w:tblInd w:w="108" w:type="dxa"/>
        <w:tblLook w:val="00A0"/>
      </w:tblPr>
      <w:tblGrid>
        <w:gridCol w:w="6570"/>
        <w:gridCol w:w="2088"/>
      </w:tblGrid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>PAYROLL CHECKS - Check #'s   109-115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 xml:space="preserve">5,300.85 </w:t>
            </w:r>
          </w:p>
        </w:tc>
      </w:tr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 xml:space="preserve">PAYROLL AUTOMATIC DEPOSITS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40,785.99</w:t>
            </w:r>
          </w:p>
        </w:tc>
      </w:tr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>PAYROLL CHRISTMAS CLUB DEPOSITS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>PAYROLL TAX TRANSFERS(EFTPS)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18,996.58</w:t>
            </w:r>
          </w:p>
        </w:tc>
      </w:tr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>STATE TAX WITHHOLDINGS (ETIDES)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2,456.68</w:t>
            </w:r>
          </w:p>
        </w:tc>
      </w:tr>
      <w:tr w:rsidR="00D37E6D" w:rsidRPr="00DA43D9" w:rsidTr="007D5D5F">
        <w:trPr>
          <w:trHeight w:val="404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>PASCDU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Calibri" w:hAnsi="Calibri" w:cs="Calibri"/>
              </w:rPr>
            </w:pPr>
          </w:p>
        </w:tc>
      </w:tr>
      <w:tr w:rsidR="00D37E6D" w:rsidTr="007D5D5F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 xml:space="preserve">ACCOUNTS PAYABLE CHECKS – Check #39706-39819  10/20 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143,557.91</w:t>
            </w:r>
          </w:p>
        </w:tc>
      </w:tr>
      <w:tr w:rsidR="00D37E6D" w:rsidTr="007D5D5F">
        <w:trPr>
          <w:trHeight w:val="35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37E6D" w:rsidRPr="000C3842" w:rsidRDefault="00D37E6D" w:rsidP="007D5D5F">
            <w:pPr>
              <w:ind w:left="106" w:hanging="106"/>
            </w:pPr>
            <w:r w:rsidRPr="000C3842">
              <w:rPr>
                <w:sz w:val="22"/>
                <w:szCs w:val="22"/>
              </w:rPr>
              <w:t xml:space="preserve">ACCOUNTS PAYABLE CHECKS – Check #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6D" w:rsidTr="007D5D5F">
        <w:trPr>
          <w:trHeight w:val="35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sz w:val="22"/>
                <w:szCs w:val="22"/>
              </w:rPr>
              <w:t>Benefits transfer (  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6D" w:rsidRPr="00DA43D9" w:rsidTr="007D5D5F">
        <w:trPr>
          <w:trHeight w:val="54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7E6D" w:rsidRPr="000C3842" w:rsidRDefault="00D37E6D" w:rsidP="007D5D5F">
            <w:pPr>
              <w:ind w:left="106" w:hanging="106"/>
              <w:rPr>
                <w:b/>
                <w:bCs/>
                <w:sz w:val="28"/>
                <w:szCs w:val="28"/>
              </w:rPr>
            </w:pPr>
            <w:r w:rsidRPr="000C3842">
              <w:rPr>
                <w:b/>
                <w:bCs/>
                <w:sz w:val="28"/>
                <w:szCs w:val="28"/>
              </w:rPr>
              <w:t xml:space="preserve">Total Checks Written                           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E6D" w:rsidRPr="000C3842" w:rsidRDefault="00D37E6D" w:rsidP="007D5D5F">
            <w:pPr>
              <w:ind w:left="106" w:hanging="1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3842">
              <w:rPr>
                <w:rFonts w:ascii="Arial" w:hAnsi="Arial" w:cs="Arial"/>
                <w:sz w:val="20"/>
                <w:szCs w:val="20"/>
              </w:rPr>
              <w:t>220,698.01</w:t>
            </w:r>
          </w:p>
        </w:tc>
      </w:tr>
    </w:tbl>
    <w:p w:rsidR="00D37E6D" w:rsidRPr="00D35BBF" w:rsidRDefault="00D37E6D" w:rsidP="0092118F">
      <w:r w:rsidRPr="00D35BBF">
        <w:t xml:space="preserve">Comm. </w:t>
      </w:r>
      <w:r>
        <w:t>Heimel moved to approve</w:t>
      </w:r>
      <w:r w:rsidRPr="00D35BBF">
        <w:t xml:space="preserve">. Comm. </w:t>
      </w:r>
      <w:r>
        <w:t xml:space="preserve">Kefover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Pr="00FC0157" w:rsidRDefault="00D37E6D" w:rsidP="00E47DC4">
      <w:pPr>
        <w:rPr>
          <w:b/>
          <w:bCs/>
        </w:rPr>
      </w:pPr>
      <w:r w:rsidRPr="00B6454A">
        <w:rPr>
          <w:b/>
          <w:bCs/>
        </w:rPr>
        <w:t>Potter County Courthouse Fiscal Summary</w:t>
      </w:r>
      <w:r>
        <w:rPr>
          <w:b/>
          <w:bCs/>
        </w:rPr>
        <w:t xml:space="preserve"> – Special Run 10/14/11</w:t>
      </w:r>
    </w:p>
    <w:tbl>
      <w:tblPr>
        <w:tblW w:w="8573" w:type="dxa"/>
        <w:tblInd w:w="108" w:type="dxa"/>
        <w:tblLayout w:type="fixed"/>
        <w:tblLook w:val="00A0"/>
      </w:tblPr>
      <w:tblGrid>
        <w:gridCol w:w="710"/>
        <w:gridCol w:w="2148"/>
        <w:gridCol w:w="1830"/>
        <w:gridCol w:w="1776"/>
        <w:gridCol w:w="987"/>
        <w:gridCol w:w="1122"/>
      </w:tblGrid>
      <w:tr w:rsidR="00D37E6D" w:rsidRPr="00086B1B" w:rsidTr="007D5D5F">
        <w:trPr>
          <w:trHeight w:val="975"/>
        </w:trPr>
        <w:tc>
          <w:tcPr>
            <w:tcW w:w="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2"/>
                <w:szCs w:val="22"/>
              </w:rPr>
              <w:t>Fund #</w:t>
            </w:r>
          </w:p>
        </w:tc>
        <w:tc>
          <w:tcPr>
            <w:tcW w:w="214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  <w:t>Fund Description</w:t>
            </w:r>
          </w:p>
        </w:tc>
        <w:tc>
          <w:tcPr>
            <w:tcW w:w="18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</w:rPr>
              <w:t>Check #'s</w:t>
            </w:r>
          </w:p>
        </w:tc>
        <w:tc>
          <w:tcPr>
            <w:tcW w:w="17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  <w:t>Voided Check #'s</w:t>
            </w:r>
          </w:p>
        </w:tc>
        <w:tc>
          <w:tcPr>
            <w:tcW w:w="98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  <w:t>Voided Check Amt</w:t>
            </w:r>
          </w:p>
        </w:tc>
        <w:tc>
          <w:tcPr>
            <w:tcW w:w="11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D37E6D" w:rsidRPr="00086B1B" w:rsidTr="007D5D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  <w:r w:rsidRPr="001867F2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1867F2" w:rsidRDefault="00D37E6D" w:rsidP="00D17C72">
            <w:pPr>
              <w:rPr>
                <w:color w:val="000000"/>
              </w:rPr>
            </w:pPr>
            <w:r w:rsidRPr="001867F2">
              <w:rPr>
                <w:color w:val="000000"/>
              </w:rPr>
              <w:t xml:space="preserve">General Fund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  <w:r w:rsidRPr="001867F2">
              <w:rPr>
                <w:color w:val="000000"/>
              </w:rPr>
              <w:t>103439, 103441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1867F2">
              <w:rPr>
                <w:color w:val="000000"/>
                <w:sz w:val="20"/>
                <w:szCs w:val="20"/>
              </w:rPr>
              <w:t>104,906.70</w:t>
            </w:r>
          </w:p>
        </w:tc>
      </w:tr>
      <w:tr w:rsidR="00D37E6D" w:rsidRPr="00086B1B" w:rsidTr="007D5D5F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  <w:r w:rsidRPr="001867F2">
              <w:rPr>
                <w:color w:val="000000"/>
              </w:rPr>
              <w:t>51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1867F2" w:rsidRDefault="00D37E6D" w:rsidP="009D6808">
            <w:pPr>
              <w:rPr>
                <w:color w:val="000000"/>
              </w:rPr>
            </w:pPr>
            <w:r w:rsidRPr="001867F2">
              <w:rPr>
                <w:color w:val="000000"/>
              </w:rPr>
              <w:t>Capital Projects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  <w:r w:rsidRPr="001867F2">
              <w:rPr>
                <w:color w:val="000000"/>
              </w:rPr>
              <w:t>103440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1867F2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1867F2">
              <w:rPr>
                <w:color w:val="000000"/>
                <w:sz w:val="20"/>
                <w:szCs w:val="20"/>
              </w:rPr>
              <w:t>372.00</w:t>
            </w:r>
          </w:p>
        </w:tc>
      </w:tr>
    </w:tbl>
    <w:p w:rsidR="00D37E6D" w:rsidRPr="00D35BBF" w:rsidRDefault="00D37E6D" w:rsidP="0092118F"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>
      <w:pPr>
        <w:rPr>
          <w:b/>
          <w:bCs/>
        </w:rPr>
      </w:pPr>
    </w:p>
    <w:p w:rsidR="00D37E6D" w:rsidRPr="00FC0157" w:rsidRDefault="00D37E6D" w:rsidP="002D7025">
      <w:pPr>
        <w:rPr>
          <w:b/>
          <w:bCs/>
        </w:rPr>
      </w:pPr>
      <w:r w:rsidRPr="00B6454A">
        <w:rPr>
          <w:b/>
          <w:bCs/>
        </w:rPr>
        <w:t>Potter County Courthouse Fiscal Summary</w:t>
      </w:r>
      <w:r>
        <w:rPr>
          <w:b/>
          <w:bCs/>
        </w:rPr>
        <w:t xml:space="preserve"> – 10/20/11 </w:t>
      </w:r>
    </w:p>
    <w:tbl>
      <w:tblPr>
        <w:tblW w:w="8573" w:type="dxa"/>
        <w:tblInd w:w="108" w:type="dxa"/>
        <w:tblLayout w:type="fixed"/>
        <w:tblLook w:val="00A0"/>
      </w:tblPr>
      <w:tblGrid>
        <w:gridCol w:w="710"/>
        <w:gridCol w:w="2148"/>
        <w:gridCol w:w="1830"/>
        <w:gridCol w:w="1702"/>
        <w:gridCol w:w="1061"/>
        <w:gridCol w:w="1122"/>
      </w:tblGrid>
      <w:tr w:rsidR="00D37E6D" w:rsidRPr="00086B1B" w:rsidTr="007D5D5F">
        <w:trPr>
          <w:trHeight w:val="975"/>
        </w:trPr>
        <w:tc>
          <w:tcPr>
            <w:tcW w:w="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2"/>
                <w:szCs w:val="22"/>
              </w:rPr>
              <w:t>Fund #</w:t>
            </w:r>
          </w:p>
        </w:tc>
        <w:tc>
          <w:tcPr>
            <w:tcW w:w="214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  <w:t>Fund Description</w:t>
            </w:r>
          </w:p>
        </w:tc>
        <w:tc>
          <w:tcPr>
            <w:tcW w:w="18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</w:rPr>
              <w:t>Check #'s</w:t>
            </w:r>
          </w:p>
        </w:tc>
        <w:tc>
          <w:tcPr>
            <w:tcW w:w="17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  <w:t>Voided Check #'s</w:t>
            </w:r>
          </w:p>
        </w:tc>
        <w:tc>
          <w:tcPr>
            <w:tcW w:w="106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 w:cs="Baskerville Old Face"/>
                <w:i/>
                <w:iCs/>
                <w:color w:val="000000"/>
                <w:sz w:val="20"/>
                <w:szCs w:val="20"/>
              </w:rPr>
              <w:t>Voided Check Amt</w:t>
            </w:r>
          </w:p>
        </w:tc>
        <w:tc>
          <w:tcPr>
            <w:tcW w:w="11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D37E6D" w:rsidRPr="00086B1B" w:rsidRDefault="00D37E6D" w:rsidP="00E47DC4">
            <w:pPr>
              <w:jc w:val="center"/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 w:cs="Baskerville Old Face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D37E6D" w:rsidRPr="00086B1B" w:rsidTr="007D5D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B16746" w:rsidRDefault="00D37E6D" w:rsidP="00E47DC4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B16746" w:rsidRDefault="00D37E6D" w:rsidP="00E47DC4">
            <w:pPr>
              <w:rPr>
                <w:color w:val="000000"/>
              </w:rPr>
            </w:pPr>
            <w:r w:rsidRPr="00B16746">
              <w:rPr>
                <w:color w:val="000000"/>
              </w:rPr>
              <w:t>General Fund - Payroll-Checks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82351-82377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B16746">
              <w:rPr>
                <w:color w:val="000000"/>
                <w:sz w:val="20"/>
                <w:szCs w:val="20"/>
              </w:rPr>
              <w:t>8,953.56</w:t>
            </w:r>
          </w:p>
        </w:tc>
      </w:tr>
      <w:tr w:rsidR="00D37E6D" w:rsidRPr="00086B1B" w:rsidTr="007D5D5F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B16746" w:rsidRDefault="00D37E6D" w:rsidP="00E47DC4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B16746" w:rsidRDefault="00D37E6D" w:rsidP="00E47DC4">
            <w:pPr>
              <w:rPr>
                <w:color w:val="000000"/>
              </w:rPr>
            </w:pPr>
            <w:r w:rsidRPr="00B16746">
              <w:rPr>
                <w:color w:val="000000"/>
              </w:rPr>
              <w:t>General Fund - Payroll-Direct Deposit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F07129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9007985-9008086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B16746">
              <w:rPr>
                <w:color w:val="000000"/>
                <w:sz w:val="20"/>
                <w:szCs w:val="20"/>
              </w:rPr>
              <w:t>72,758.23</w:t>
            </w:r>
          </w:p>
        </w:tc>
      </w:tr>
      <w:tr w:rsidR="00D37E6D" w:rsidRPr="00086B1B" w:rsidTr="007D5D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B16746" w:rsidRDefault="00D37E6D" w:rsidP="00E47DC4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B16746" w:rsidRDefault="00D37E6D" w:rsidP="00E47DC4">
            <w:pPr>
              <w:rPr>
                <w:color w:val="000000"/>
              </w:rPr>
            </w:pPr>
            <w:r w:rsidRPr="00B16746">
              <w:rPr>
                <w:color w:val="000000"/>
              </w:rPr>
              <w:t>General Fund - Accounts Payable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BB38E7">
            <w:pPr>
              <w:jc w:val="center"/>
              <w:rPr>
                <w:color w:val="000000"/>
              </w:rPr>
            </w:pPr>
            <w:r w:rsidRPr="00B16746">
              <w:rPr>
                <w:color w:val="000000"/>
              </w:rPr>
              <w:t>103442-103536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B16746">
              <w:rPr>
                <w:color w:val="000000"/>
                <w:sz w:val="20"/>
                <w:szCs w:val="20"/>
              </w:rPr>
              <w:t>103457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B16746">
              <w:rPr>
                <w:color w:val="000000"/>
                <w:sz w:val="20"/>
                <w:szCs w:val="20"/>
              </w:rPr>
              <w:t>604.00-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B16746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B16746">
              <w:rPr>
                <w:color w:val="000000"/>
                <w:sz w:val="20"/>
                <w:szCs w:val="20"/>
              </w:rPr>
              <w:t>163,038.42</w:t>
            </w:r>
          </w:p>
        </w:tc>
      </w:tr>
      <w:tr w:rsidR="00D37E6D" w:rsidRPr="00086B1B" w:rsidTr="007D5D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9D15EC" w:rsidRDefault="00D37E6D" w:rsidP="00E47DC4">
            <w:pPr>
              <w:rPr>
                <w:color w:val="000000"/>
              </w:rPr>
            </w:pPr>
            <w:r w:rsidRPr="009D15EC">
              <w:rPr>
                <w:color w:val="000000"/>
              </w:rPr>
              <w:t>General Fund – manual checks Accounts Payable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910211122-910211126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910211122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81,711.79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9D15EC">
              <w:rPr>
                <w:color w:val="000000"/>
                <w:sz w:val="20"/>
                <w:szCs w:val="20"/>
              </w:rPr>
              <w:t>112,330.80</w:t>
            </w:r>
          </w:p>
        </w:tc>
      </w:tr>
      <w:tr w:rsidR="00D37E6D" w:rsidRPr="00086B1B" w:rsidTr="007D5D5F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 w:rsidRPr="00EE4AD5">
              <w:rPr>
                <w:color w:val="000000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 w:rsidRPr="00EE4AD5">
              <w:rPr>
                <w:color w:val="000000"/>
              </w:rPr>
              <w:t>Local Emergency Planning (LEPC)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1818-1824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4,900.31</w:t>
            </w:r>
          </w:p>
        </w:tc>
      </w:tr>
      <w:tr w:rsidR="00D37E6D" w:rsidRPr="00086B1B" w:rsidTr="007D5D5F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 w:rsidRPr="00EE4AD5"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 w:rsidRPr="00EE4AD5">
              <w:rPr>
                <w:color w:val="000000"/>
              </w:rPr>
              <w:t>911 Wired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 w:rsidRPr="00EE4AD5">
              <w:rPr>
                <w:color w:val="000000"/>
              </w:rPr>
              <w:t>3811-3816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EE4AD5">
              <w:rPr>
                <w:color w:val="000000"/>
                <w:sz w:val="20"/>
                <w:szCs w:val="20"/>
              </w:rPr>
              <w:t>46,308.98</w:t>
            </w:r>
          </w:p>
        </w:tc>
      </w:tr>
      <w:tr w:rsidR="00D37E6D" w:rsidRPr="00086B1B" w:rsidTr="007D5D5F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9D15EC" w:rsidRDefault="00D37E6D" w:rsidP="00E47DC4">
            <w:pPr>
              <w:rPr>
                <w:color w:val="000000"/>
              </w:rPr>
            </w:pPr>
            <w:r w:rsidRPr="009D15EC">
              <w:rPr>
                <w:color w:val="000000"/>
              </w:rPr>
              <w:t>Liquid Fuels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1200-1201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9D15EC">
              <w:rPr>
                <w:color w:val="000000"/>
                <w:sz w:val="20"/>
                <w:szCs w:val="20"/>
              </w:rPr>
              <w:t>7,992.68</w:t>
            </w:r>
          </w:p>
        </w:tc>
      </w:tr>
      <w:tr w:rsidR="00D37E6D" w:rsidRPr="00086B1B" w:rsidTr="007D5D5F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9D15EC" w:rsidRDefault="00D37E6D" w:rsidP="00E47DC4">
            <w:pPr>
              <w:rPr>
                <w:color w:val="000000"/>
              </w:rPr>
            </w:pPr>
            <w:r w:rsidRPr="009D15EC">
              <w:rPr>
                <w:color w:val="000000"/>
              </w:rPr>
              <w:t>911 Wireless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</w:rPr>
            </w:pPr>
            <w:r w:rsidRPr="009D15EC">
              <w:rPr>
                <w:color w:val="000000"/>
              </w:rPr>
              <w:t>1733-1737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9D15EC">
              <w:rPr>
                <w:color w:val="000000"/>
                <w:sz w:val="20"/>
                <w:szCs w:val="20"/>
              </w:rPr>
              <w:t>1728-1732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9D15EC">
              <w:rPr>
                <w:color w:val="000000"/>
                <w:sz w:val="20"/>
                <w:szCs w:val="20"/>
              </w:rPr>
              <w:t>79,125.39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9D15EC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 w:rsidRPr="009D15EC">
              <w:rPr>
                <w:color w:val="000000"/>
                <w:sz w:val="20"/>
                <w:szCs w:val="20"/>
              </w:rPr>
              <w:t>79,125.39</w:t>
            </w:r>
          </w:p>
        </w:tc>
      </w:tr>
      <w:tr w:rsidR="00D37E6D" w:rsidRPr="00086B1B" w:rsidTr="007D5D5F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E4AD5">
              <w:rPr>
                <w:color w:val="000000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Saulter Preserve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23.29</w:t>
            </w:r>
          </w:p>
        </w:tc>
      </w:tr>
      <w:tr w:rsidR="00D37E6D" w:rsidRPr="00086B1B" w:rsidTr="007D5D5F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Automation Fund (Civil)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103538-103539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1,604.43</w:t>
            </w:r>
          </w:p>
        </w:tc>
      </w:tr>
      <w:tr w:rsidR="00D37E6D" w:rsidRPr="00086B1B" w:rsidTr="007D5D5F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E6D" w:rsidRDefault="00D37E6D" w:rsidP="001A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7E6D" w:rsidRDefault="00D37E6D" w:rsidP="001A5AC7">
            <w:pPr>
              <w:rPr>
                <w:color w:val="000000"/>
              </w:rPr>
            </w:pPr>
            <w:r>
              <w:rPr>
                <w:color w:val="000000"/>
              </w:rPr>
              <w:t>Domestic Relations IV-D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658-659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217.50</w:t>
            </w:r>
          </w:p>
        </w:tc>
      </w:tr>
      <w:tr w:rsidR="00D37E6D" w:rsidRPr="00086B1B" w:rsidTr="007D5D5F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E6D" w:rsidRPr="00EE4AD5" w:rsidRDefault="00D37E6D" w:rsidP="001A5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7E6D" w:rsidRPr="00EE4AD5" w:rsidRDefault="00D37E6D" w:rsidP="001A5AC7">
            <w:pPr>
              <w:rPr>
                <w:color w:val="000000"/>
              </w:rPr>
            </w:pPr>
            <w:r>
              <w:rPr>
                <w:color w:val="000000"/>
              </w:rPr>
              <w:t>HAVA (Help Americans Vote Act)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13,681.73</w:t>
            </w:r>
          </w:p>
        </w:tc>
      </w:tr>
      <w:tr w:rsidR="00D37E6D" w:rsidRPr="00086B1B" w:rsidTr="007D5D5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Juvenile Accountability BG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2,778.00</w:t>
            </w:r>
          </w:p>
        </w:tc>
      </w:tr>
      <w:tr w:rsidR="00D37E6D" w:rsidRPr="00086B1B" w:rsidTr="007D5D5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Victim Services/RASA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103542-103543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143.52</w:t>
            </w:r>
          </w:p>
        </w:tc>
      </w:tr>
      <w:tr w:rsidR="00D37E6D" w:rsidRPr="00086B1B" w:rsidTr="007D5D5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Capital Projects Fund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27,078.00</w:t>
            </w:r>
          </w:p>
        </w:tc>
      </w:tr>
      <w:tr w:rsidR="00D37E6D" w:rsidRPr="00086B1B" w:rsidTr="007D5D5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 w:rsidRPr="00EE4AD5">
              <w:rPr>
                <w:color w:val="000000"/>
              </w:rPr>
              <w:t>57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 w:rsidRPr="00EE4AD5">
              <w:rPr>
                <w:color w:val="000000"/>
              </w:rPr>
              <w:t>Growing Greener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15,208.00</w:t>
            </w:r>
          </w:p>
        </w:tc>
      </w:tr>
      <w:tr w:rsidR="00D37E6D" w:rsidRPr="00086B1B" w:rsidTr="007D5D5F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7E6D" w:rsidRPr="00EE4AD5" w:rsidRDefault="00D37E6D" w:rsidP="00E47DC4">
            <w:pPr>
              <w:rPr>
                <w:color w:val="000000"/>
              </w:rPr>
            </w:pPr>
            <w:r>
              <w:rPr>
                <w:color w:val="000000"/>
              </w:rPr>
              <w:t>Pre-Disaster Mitigation Fund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7E6D" w:rsidRPr="00EE4AD5" w:rsidRDefault="00D37E6D" w:rsidP="00964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9,155.00</w:t>
            </w:r>
          </w:p>
        </w:tc>
      </w:tr>
    </w:tbl>
    <w:p w:rsidR="00D37E6D" w:rsidRPr="00D35BBF" w:rsidRDefault="00D37E6D" w:rsidP="0092118F">
      <w:r w:rsidRPr="00D35BBF">
        <w:t xml:space="preserve">Comm. </w:t>
      </w:r>
      <w:r>
        <w:t>Kefover moved to approve</w:t>
      </w:r>
      <w:r w:rsidRPr="00D35BBF">
        <w:t xml:space="preserve">. Comm. </w:t>
      </w:r>
      <w:r>
        <w:t xml:space="preserve">Heimel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2D7025"/>
    <w:p w:rsidR="00D37E6D" w:rsidRDefault="00D37E6D" w:rsidP="002D7025">
      <w:r w:rsidRPr="002D7025">
        <w:rPr>
          <w:b/>
          <w:bCs/>
          <w:u w:val="single"/>
        </w:rPr>
        <w:t>Next Meeting</w:t>
      </w:r>
      <w:r>
        <w:t>:  November 3, 2011</w:t>
      </w:r>
    </w:p>
    <w:p w:rsidR="00D37E6D" w:rsidRDefault="00D37E6D" w:rsidP="002D7025"/>
    <w:p w:rsidR="00D37E6D" w:rsidRPr="002D7025" w:rsidRDefault="00D37E6D" w:rsidP="002D7025">
      <w:pPr>
        <w:rPr>
          <w:b/>
          <w:bCs/>
          <w:u w:val="single"/>
        </w:rPr>
      </w:pPr>
      <w:r w:rsidRPr="002D7025">
        <w:rPr>
          <w:b/>
          <w:bCs/>
          <w:u w:val="single"/>
        </w:rPr>
        <w:t xml:space="preserve">ADJOURNMENT </w:t>
      </w:r>
    </w:p>
    <w:p w:rsidR="00D37E6D" w:rsidRPr="00D35BBF" w:rsidRDefault="00D37E6D" w:rsidP="0092118F">
      <w:r w:rsidRPr="00D35BBF">
        <w:t xml:space="preserve">Comm. </w:t>
      </w:r>
      <w:r>
        <w:t>Heimel moved to approve</w:t>
      </w:r>
      <w:r w:rsidRPr="00D35BBF">
        <w:t xml:space="preserve">. Comm. </w:t>
      </w:r>
      <w:r>
        <w:t xml:space="preserve">Kefover </w:t>
      </w:r>
      <w:r w:rsidRPr="00D35BBF">
        <w:t xml:space="preserve">seconded. Kefover yes; </w:t>
      </w:r>
      <w:r>
        <w:t xml:space="preserve">Heimel yes; </w:t>
      </w:r>
      <w:r w:rsidRPr="00D35BBF">
        <w:t>Morley yes</w:t>
      </w:r>
      <w:r>
        <w:t>.</w:t>
      </w:r>
    </w:p>
    <w:p w:rsidR="00D37E6D" w:rsidRDefault="00D37E6D" w:rsidP="0092118F"/>
    <w:p w:rsidR="00D37E6D" w:rsidRDefault="00D37E6D" w:rsidP="0092118F"/>
    <w:p w:rsidR="003865C2" w:rsidRDefault="003865C2" w:rsidP="003865C2">
      <w:pPr>
        <w:jc w:val="right"/>
      </w:pPr>
      <w:r w:rsidRPr="00B6454A">
        <w:t>Prepared by Cheri Potter</w:t>
      </w:r>
    </w:p>
    <w:p w:rsidR="003865C2" w:rsidRDefault="003865C2" w:rsidP="003865C2">
      <w:pPr>
        <w:jc w:val="right"/>
      </w:pPr>
    </w:p>
    <w:p w:rsidR="003865C2" w:rsidRDefault="003865C2" w:rsidP="003865C2">
      <w:pPr>
        <w:rPr>
          <w:u w:val="single"/>
        </w:rPr>
      </w:pPr>
    </w:p>
    <w:p w:rsidR="003865C2" w:rsidRDefault="003865C2" w:rsidP="003865C2">
      <w:pPr>
        <w:rPr>
          <w:u w:val="single"/>
        </w:rPr>
      </w:pPr>
    </w:p>
    <w:p w:rsidR="003865C2" w:rsidRDefault="003865C2" w:rsidP="003865C2">
      <w:pPr>
        <w:rPr>
          <w:u w:val="single"/>
        </w:rPr>
      </w:pPr>
    </w:p>
    <w:p w:rsidR="003865C2" w:rsidRPr="00A12DA2" w:rsidRDefault="003865C2" w:rsidP="003865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E6D" w:rsidRPr="002D7025" w:rsidRDefault="003865C2" w:rsidP="003865C2">
      <w:r>
        <w:t>Potter County Executive Secretary</w:t>
      </w:r>
      <w:r>
        <w:tab/>
      </w:r>
      <w:r>
        <w:tab/>
      </w:r>
      <w:r>
        <w:tab/>
      </w:r>
      <w:r>
        <w:tab/>
        <w:t>Approval Date</w:t>
      </w:r>
    </w:p>
    <w:sectPr w:rsidR="00D37E6D" w:rsidRPr="002D7025" w:rsidSect="002D7025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6D" w:rsidRDefault="00D37E6D" w:rsidP="00953986">
      <w:r>
        <w:separator/>
      </w:r>
    </w:p>
  </w:endnote>
  <w:endnote w:type="continuationSeparator" w:id="0">
    <w:p w:rsidR="00D37E6D" w:rsidRDefault="00D37E6D" w:rsidP="0095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6D" w:rsidRDefault="00D37E6D" w:rsidP="00953986">
    <w:pPr>
      <w:pStyle w:val="Footer"/>
    </w:pPr>
    <w:r>
      <w:t xml:space="preserve">Last revised </w:t>
    </w:r>
    <w:fldSimple w:instr=" DATE \@ &quot;M/d/yyyy&quot; ">
      <w:r w:rsidR="003B6664">
        <w:rPr>
          <w:noProof/>
        </w:rPr>
        <w:t>11/3/2011</w:t>
      </w:r>
    </w:fldSimple>
    <w:r>
      <w:t xml:space="preserve"> </w:t>
    </w:r>
    <w:fldSimple w:instr=" TIME \@ &quot;h:mm:ss am/pm&quot; ">
      <w:r w:rsidR="003B6664">
        <w:rPr>
          <w:noProof/>
        </w:rPr>
        <w:t>12:44:41 PM</w:t>
      </w:r>
    </w:fldSimple>
    <w:r>
      <w:tab/>
      <w:t xml:space="preserve">         PCC Meeting 10/20/11</w:t>
    </w:r>
    <w:r>
      <w:tab/>
    </w:r>
    <w:r>
      <w:rPr>
        <w:b/>
        <w:bCs/>
      </w:rPr>
      <w:t xml:space="preserve">Page </w:t>
    </w:r>
    <w:r w:rsidR="001812F4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1812F4">
      <w:rPr>
        <w:rStyle w:val="PageNumber"/>
        <w:b/>
        <w:bCs/>
      </w:rPr>
      <w:fldChar w:fldCharType="separate"/>
    </w:r>
    <w:r w:rsidR="003B6664">
      <w:rPr>
        <w:rStyle w:val="PageNumber"/>
        <w:b/>
        <w:bCs/>
        <w:noProof/>
      </w:rPr>
      <w:t>1</w:t>
    </w:r>
    <w:r w:rsidR="001812F4">
      <w:rPr>
        <w:rStyle w:val="PageNumber"/>
        <w:b/>
        <w:bCs/>
      </w:rPr>
      <w:fldChar w:fldCharType="end"/>
    </w:r>
  </w:p>
  <w:p w:rsidR="00D37E6D" w:rsidRDefault="00D37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6D" w:rsidRDefault="00D37E6D" w:rsidP="00953986">
      <w:r>
        <w:separator/>
      </w:r>
    </w:p>
  </w:footnote>
  <w:footnote w:type="continuationSeparator" w:id="0">
    <w:p w:rsidR="00D37E6D" w:rsidRDefault="00D37E6D" w:rsidP="00953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546"/>
    <w:multiLevelType w:val="hybridMultilevel"/>
    <w:tmpl w:val="4DB8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3516"/>
    <w:rsid w:val="000018B5"/>
    <w:rsid w:val="00026B56"/>
    <w:rsid w:val="00055068"/>
    <w:rsid w:val="00060547"/>
    <w:rsid w:val="00061FD9"/>
    <w:rsid w:val="0008654D"/>
    <w:rsid w:val="00086B1B"/>
    <w:rsid w:val="00090EE1"/>
    <w:rsid w:val="000956A0"/>
    <w:rsid w:val="000C3842"/>
    <w:rsid w:val="000D46EE"/>
    <w:rsid w:val="000F5AAF"/>
    <w:rsid w:val="00136FFD"/>
    <w:rsid w:val="001474B4"/>
    <w:rsid w:val="001524EF"/>
    <w:rsid w:val="00157740"/>
    <w:rsid w:val="00164970"/>
    <w:rsid w:val="00173997"/>
    <w:rsid w:val="00175E3C"/>
    <w:rsid w:val="001812F4"/>
    <w:rsid w:val="001867F2"/>
    <w:rsid w:val="001A5AC7"/>
    <w:rsid w:val="001C7BDC"/>
    <w:rsid w:val="001E04BE"/>
    <w:rsid w:val="001E5B4C"/>
    <w:rsid w:val="001F0365"/>
    <w:rsid w:val="001F1053"/>
    <w:rsid w:val="0021466A"/>
    <w:rsid w:val="00242F6B"/>
    <w:rsid w:val="00243434"/>
    <w:rsid w:val="00255246"/>
    <w:rsid w:val="002755FE"/>
    <w:rsid w:val="002C06FB"/>
    <w:rsid w:val="002D2D85"/>
    <w:rsid w:val="002D7025"/>
    <w:rsid w:val="002E248D"/>
    <w:rsid w:val="002E79E4"/>
    <w:rsid w:val="003011CA"/>
    <w:rsid w:val="00303968"/>
    <w:rsid w:val="003465BA"/>
    <w:rsid w:val="00362F7E"/>
    <w:rsid w:val="0037002D"/>
    <w:rsid w:val="003865C2"/>
    <w:rsid w:val="00396030"/>
    <w:rsid w:val="003B6664"/>
    <w:rsid w:val="003C3516"/>
    <w:rsid w:val="003D2DDF"/>
    <w:rsid w:val="003D4905"/>
    <w:rsid w:val="004129FD"/>
    <w:rsid w:val="004246F8"/>
    <w:rsid w:val="004626A1"/>
    <w:rsid w:val="00463D40"/>
    <w:rsid w:val="00467D7E"/>
    <w:rsid w:val="004879DD"/>
    <w:rsid w:val="004904C0"/>
    <w:rsid w:val="004939BE"/>
    <w:rsid w:val="00493C34"/>
    <w:rsid w:val="004B6A46"/>
    <w:rsid w:val="004C07B1"/>
    <w:rsid w:val="004C4C3D"/>
    <w:rsid w:val="004F41C4"/>
    <w:rsid w:val="004F7518"/>
    <w:rsid w:val="005101A3"/>
    <w:rsid w:val="0054547A"/>
    <w:rsid w:val="005B7BAC"/>
    <w:rsid w:val="005D5BB2"/>
    <w:rsid w:val="005E5A41"/>
    <w:rsid w:val="005F54A8"/>
    <w:rsid w:val="0061496D"/>
    <w:rsid w:val="00634F94"/>
    <w:rsid w:val="0065484B"/>
    <w:rsid w:val="00680AA6"/>
    <w:rsid w:val="006A0EB0"/>
    <w:rsid w:val="006A5E4D"/>
    <w:rsid w:val="006A736A"/>
    <w:rsid w:val="006F4366"/>
    <w:rsid w:val="00776FD0"/>
    <w:rsid w:val="007A0231"/>
    <w:rsid w:val="007D5D5F"/>
    <w:rsid w:val="007F2326"/>
    <w:rsid w:val="0082657B"/>
    <w:rsid w:val="008313B2"/>
    <w:rsid w:val="008455DE"/>
    <w:rsid w:val="0084790A"/>
    <w:rsid w:val="008A02E9"/>
    <w:rsid w:val="008D581A"/>
    <w:rsid w:val="008D684D"/>
    <w:rsid w:val="00915A7D"/>
    <w:rsid w:val="0092118F"/>
    <w:rsid w:val="009355BF"/>
    <w:rsid w:val="00953986"/>
    <w:rsid w:val="00961F1B"/>
    <w:rsid w:val="00964578"/>
    <w:rsid w:val="00987927"/>
    <w:rsid w:val="009D15EC"/>
    <w:rsid w:val="009D6808"/>
    <w:rsid w:val="009F6353"/>
    <w:rsid w:val="00A52C54"/>
    <w:rsid w:val="00A703C5"/>
    <w:rsid w:val="00AB527B"/>
    <w:rsid w:val="00AE1B6D"/>
    <w:rsid w:val="00AF1F6C"/>
    <w:rsid w:val="00B16746"/>
    <w:rsid w:val="00B17A32"/>
    <w:rsid w:val="00B20D12"/>
    <w:rsid w:val="00B22334"/>
    <w:rsid w:val="00B23498"/>
    <w:rsid w:val="00B6454A"/>
    <w:rsid w:val="00B650B0"/>
    <w:rsid w:val="00B7203C"/>
    <w:rsid w:val="00B928E8"/>
    <w:rsid w:val="00BB38E7"/>
    <w:rsid w:val="00BB77A6"/>
    <w:rsid w:val="00BC05D0"/>
    <w:rsid w:val="00BE24FF"/>
    <w:rsid w:val="00BE3905"/>
    <w:rsid w:val="00BF1C5A"/>
    <w:rsid w:val="00BF2056"/>
    <w:rsid w:val="00C052E2"/>
    <w:rsid w:val="00C07AF7"/>
    <w:rsid w:val="00C57225"/>
    <w:rsid w:val="00C91903"/>
    <w:rsid w:val="00C9265F"/>
    <w:rsid w:val="00CA72FB"/>
    <w:rsid w:val="00CB0891"/>
    <w:rsid w:val="00CB2C19"/>
    <w:rsid w:val="00CD3224"/>
    <w:rsid w:val="00D11AD2"/>
    <w:rsid w:val="00D17C72"/>
    <w:rsid w:val="00D264DE"/>
    <w:rsid w:val="00D26D1E"/>
    <w:rsid w:val="00D27F96"/>
    <w:rsid w:val="00D35BBF"/>
    <w:rsid w:val="00D37E6D"/>
    <w:rsid w:val="00D56DAB"/>
    <w:rsid w:val="00D61C15"/>
    <w:rsid w:val="00D71BC5"/>
    <w:rsid w:val="00D74B35"/>
    <w:rsid w:val="00D87B7F"/>
    <w:rsid w:val="00DA43D9"/>
    <w:rsid w:val="00DC6AFA"/>
    <w:rsid w:val="00E01A40"/>
    <w:rsid w:val="00E26880"/>
    <w:rsid w:val="00E47DC4"/>
    <w:rsid w:val="00E60C82"/>
    <w:rsid w:val="00E81148"/>
    <w:rsid w:val="00E96561"/>
    <w:rsid w:val="00ED0E6C"/>
    <w:rsid w:val="00ED3BEA"/>
    <w:rsid w:val="00EE4AD5"/>
    <w:rsid w:val="00EF4304"/>
    <w:rsid w:val="00EF7763"/>
    <w:rsid w:val="00F07129"/>
    <w:rsid w:val="00F16677"/>
    <w:rsid w:val="00F21B90"/>
    <w:rsid w:val="00F40FF2"/>
    <w:rsid w:val="00F46382"/>
    <w:rsid w:val="00F51746"/>
    <w:rsid w:val="00F6139D"/>
    <w:rsid w:val="00FC0157"/>
    <w:rsid w:val="00FD06B2"/>
    <w:rsid w:val="00FD1C4C"/>
    <w:rsid w:val="00FE60C8"/>
    <w:rsid w:val="00FE7404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02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02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02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025"/>
    <w:rPr>
      <w:rFonts w:ascii="Cambria" w:hAnsi="Cambria" w:cs="Cambria"/>
      <w:b/>
      <w:bCs/>
      <w:color w:val="4F81BD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2D70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9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3986"/>
  </w:style>
  <w:style w:type="paragraph" w:styleId="BalloonText">
    <w:name w:val="Balloon Text"/>
    <w:basedOn w:val="Normal"/>
    <w:link w:val="BalloonTextChar"/>
    <w:uiPriority w:val="99"/>
    <w:semiHidden/>
    <w:rsid w:val="0095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919</Words>
  <Characters>5655</Characters>
  <Application>Microsoft Office Word</Application>
  <DocSecurity>0</DocSecurity>
  <Lines>47</Lines>
  <Paragraphs>13</Paragraphs>
  <ScaleCrop>false</ScaleCrop>
  <Company>Potter County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 COUNTY COMMISSIONERS MEETING</dc:title>
  <dc:subject/>
  <dc:creator>Commissioner</dc:creator>
  <cp:keywords/>
  <dc:description/>
  <cp:lastModifiedBy>Commissioner</cp:lastModifiedBy>
  <cp:revision>6</cp:revision>
  <cp:lastPrinted>2011-11-03T16:44:00Z</cp:lastPrinted>
  <dcterms:created xsi:type="dcterms:W3CDTF">2011-11-03T13:10:00Z</dcterms:created>
  <dcterms:modified xsi:type="dcterms:W3CDTF">2011-11-03T16:50:00Z</dcterms:modified>
</cp:coreProperties>
</file>